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2E" w:rsidRPr="002D192E" w:rsidRDefault="002D192E" w:rsidP="002D192E">
      <w:pPr>
        <w:widowControl w:val="0"/>
        <w:tabs>
          <w:tab w:val="left" w:pos="426"/>
        </w:tabs>
        <w:ind w:firstLine="709"/>
        <w:jc w:val="right"/>
        <w:rPr>
          <w:rFonts w:eastAsia="Times New Roman"/>
          <w:sz w:val="24"/>
          <w:szCs w:val="24"/>
        </w:rPr>
      </w:pPr>
      <w:r w:rsidRPr="002D192E"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z w:val="24"/>
          <w:szCs w:val="24"/>
        </w:rPr>
        <w:t>3</w:t>
      </w:r>
    </w:p>
    <w:p w:rsidR="002D192E" w:rsidRPr="002D192E" w:rsidRDefault="002D192E" w:rsidP="002D192E">
      <w:pPr>
        <w:jc w:val="right"/>
        <w:rPr>
          <w:rFonts w:eastAsia="Times New Roman"/>
          <w:sz w:val="24"/>
          <w:szCs w:val="24"/>
        </w:rPr>
      </w:pPr>
      <w:r w:rsidRPr="002D192E">
        <w:rPr>
          <w:rFonts w:eastAsia="Times New Roman"/>
          <w:sz w:val="24"/>
          <w:szCs w:val="24"/>
        </w:rPr>
        <w:t xml:space="preserve"> к изменениям, вносимым в постановление администрации МР «Печора»</w:t>
      </w:r>
    </w:p>
    <w:p w:rsidR="002D192E" w:rsidRDefault="002D192E" w:rsidP="002D192E">
      <w:pPr>
        <w:tabs>
          <w:tab w:val="left" w:pos="8014"/>
        </w:tabs>
        <w:jc w:val="right"/>
        <w:rPr>
          <w:sz w:val="24"/>
          <w:szCs w:val="24"/>
        </w:rPr>
      </w:pPr>
      <w:r w:rsidRPr="002D192E">
        <w:rPr>
          <w:rFonts w:eastAsia="Times New Roman"/>
          <w:sz w:val="24"/>
          <w:szCs w:val="24"/>
        </w:rPr>
        <w:t>от 31.12.2019 г. № 1682</w:t>
      </w:r>
    </w:p>
    <w:p w:rsidR="002D192E" w:rsidRDefault="002D192E" w:rsidP="002D192E">
      <w:pPr>
        <w:tabs>
          <w:tab w:val="left" w:pos="8014"/>
        </w:tabs>
        <w:jc w:val="right"/>
        <w:rPr>
          <w:sz w:val="24"/>
          <w:szCs w:val="24"/>
        </w:rPr>
      </w:pPr>
    </w:p>
    <w:p w:rsidR="002D192E" w:rsidRPr="00D04133" w:rsidRDefault="002D192E" w:rsidP="002D192E">
      <w:pPr>
        <w:tabs>
          <w:tab w:val="left" w:pos="8014"/>
        </w:tabs>
        <w:jc w:val="right"/>
        <w:rPr>
          <w:sz w:val="24"/>
          <w:szCs w:val="24"/>
        </w:rPr>
      </w:pPr>
      <w:r w:rsidRPr="00D04133">
        <w:rPr>
          <w:sz w:val="24"/>
          <w:szCs w:val="24"/>
        </w:rPr>
        <w:t xml:space="preserve">Приложение 4 </w:t>
      </w:r>
    </w:p>
    <w:p w:rsidR="002D192E" w:rsidRPr="00D04133" w:rsidRDefault="002D192E" w:rsidP="002D192E">
      <w:pPr>
        <w:tabs>
          <w:tab w:val="left" w:pos="8014"/>
        </w:tabs>
        <w:jc w:val="right"/>
        <w:rPr>
          <w:sz w:val="24"/>
          <w:szCs w:val="24"/>
        </w:rPr>
      </w:pPr>
      <w:r w:rsidRPr="00D04133">
        <w:rPr>
          <w:sz w:val="24"/>
          <w:szCs w:val="24"/>
        </w:rPr>
        <w:t xml:space="preserve">к муниципальной программе </w:t>
      </w:r>
      <w:r>
        <w:rPr>
          <w:sz w:val="24"/>
          <w:szCs w:val="24"/>
        </w:rPr>
        <w:t>МО МР «Печора»</w:t>
      </w:r>
    </w:p>
    <w:p w:rsidR="002D192E" w:rsidRPr="00D04133" w:rsidRDefault="002D192E" w:rsidP="002D192E">
      <w:pPr>
        <w:tabs>
          <w:tab w:val="left" w:pos="8014"/>
        </w:tabs>
        <w:jc w:val="right"/>
        <w:rPr>
          <w:sz w:val="24"/>
          <w:szCs w:val="24"/>
        </w:rPr>
      </w:pPr>
      <w:r w:rsidRPr="00D04133">
        <w:rPr>
          <w:sz w:val="24"/>
          <w:szCs w:val="24"/>
        </w:rPr>
        <w:t>«Социальное развитие»</w:t>
      </w:r>
    </w:p>
    <w:p w:rsidR="002D192E" w:rsidRDefault="002D192E" w:rsidP="002D192E">
      <w:pPr>
        <w:rPr>
          <w:sz w:val="24"/>
          <w:szCs w:val="24"/>
        </w:rPr>
      </w:pPr>
    </w:p>
    <w:p w:rsidR="002D192E" w:rsidRPr="00D04133" w:rsidRDefault="002D192E" w:rsidP="002D192E">
      <w:pPr>
        <w:overflowPunct/>
        <w:jc w:val="center"/>
        <w:rPr>
          <w:rFonts w:eastAsia="Calibri"/>
          <w:sz w:val="24"/>
          <w:szCs w:val="24"/>
        </w:rPr>
      </w:pPr>
      <w:r w:rsidRPr="00D04133">
        <w:rPr>
          <w:rFonts w:eastAsia="Calibri"/>
          <w:sz w:val="24"/>
          <w:szCs w:val="24"/>
        </w:rPr>
        <w:t>Сведения</w:t>
      </w:r>
    </w:p>
    <w:p w:rsidR="002D192E" w:rsidRPr="00D04133" w:rsidRDefault="002D192E" w:rsidP="002D192E">
      <w:pPr>
        <w:overflowPunct/>
        <w:jc w:val="center"/>
        <w:rPr>
          <w:rFonts w:eastAsia="Calibri"/>
          <w:sz w:val="24"/>
          <w:szCs w:val="24"/>
        </w:rPr>
      </w:pPr>
      <w:r w:rsidRPr="00D04133">
        <w:rPr>
          <w:rFonts w:eastAsia="Calibri"/>
          <w:sz w:val="24"/>
          <w:szCs w:val="24"/>
        </w:rPr>
        <w:t xml:space="preserve">о порядке сбора информации и методике расчета </w:t>
      </w:r>
      <w:proofErr w:type="gramStart"/>
      <w:r w:rsidRPr="00D04133">
        <w:rPr>
          <w:rFonts w:eastAsia="Calibri"/>
          <w:sz w:val="24"/>
          <w:szCs w:val="24"/>
        </w:rPr>
        <w:t>целевых</w:t>
      </w:r>
      <w:proofErr w:type="gramEnd"/>
    </w:p>
    <w:p w:rsidR="002D192E" w:rsidRDefault="002D192E" w:rsidP="002D192E">
      <w:pPr>
        <w:tabs>
          <w:tab w:val="left" w:pos="8014"/>
        </w:tabs>
        <w:jc w:val="center"/>
        <w:rPr>
          <w:rFonts w:eastAsia="Calibri"/>
          <w:sz w:val="24"/>
          <w:szCs w:val="24"/>
        </w:rPr>
      </w:pPr>
      <w:r w:rsidRPr="00D04133">
        <w:rPr>
          <w:rFonts w:eastAsia="Calibri"/>
          <w:sz w:val="24"/>
          <w:szCs w:val="24"/>
        </w:rPr>
        <w:t>индикаторов и показателей муниципальной программы</w:t>
      </w:r>
      <w:r>
        <w:rPr>
          <w:rFonts w:eastAsia="Calibri"/>
          <w:sz w:val="24"/>
          <w:szCs w:val="24"/>
        </w:rPr>
        <w:t xml:space="preserve"> МО МР «Печора»</w:t>
      </w:r>
    </w:p>
    <w:p w:rsidR="002D192E" w:rsidRPr="00D04133" w:rsidRDefault="002D192E" w:rsidP="002D192E">
      <w:pPr>
        <w:tabs>
          <w:tab w:val="left" w:pos="8014"/>
        </w:tabs>
        <w:jc w:val="center"/>
        <w:rPr>
          <w:sz w:val="24"/>
          <w:szCs w:val="24"/>
        </w:rPr>
      </w:pPr>
      <w:r w:rsidRPr="00D04133">
        <w:rPr>
          <w:sz w:val="24"/>
          <w:szCs w:val="24"/>
        </w:rPr>
        <w:t>«Социальное развитие»</w:t>
      </w:r>
    </w:p>
    <w:p w:rsidR="002D192E" w:rsidRPr="00D04133" w:rsidRDefault="002D192E" w:rsidP="002D192E">
      <w:pPr>
        <w:overflowPunct/>
        <w:jc w:val="center"/>
        <w:rPr>
          <w:rFonts w:eastAsia="Calibri"/>
          <w:sz w:val="24"/>
          <w:szCs w:val="24"/>
        </w:rPr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261"/>
        <w:gridCol w:w="3260"/>
        <w:gridCol w:w="4678"/>
        <w:gridCol w:w="3685"/>
      </w:tblGrid>
      <w:tr w:rsidR="002D192E" w:rsidRPr="00634846" w:rsidTr="00213C44">
        <w:trPr>
          <w:trHeight w:val="757"/>
          <w:tblHeader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 xml:space="preserve">№ </w:t>
            </w:r>
            <w:r w:rsidRPr="00634846">
              <w:rPr>
                <w:rFonts w:eastAsia="Times New Roman"/>
                <w:sz w:val="20"/>
              </w:rPr>
              <w:br/>
            </w:r>
            <w:proofErr w:type="gramStart"/>
            <w:r w:rsidRPr="00634846">
              <w:rPr>
                <w:rFonts w:eastAsia="Times New Roman"/>
                <w:sz w:val="20"/>
              </w:rPr>
              <w:t>п</w:t>
            </w:r>
            <w:proofErr w:type="gramEnd"/>
            <w:r w:rsidRPr="00634846">
              <w:rPr>
                <w:rFonts w:eastAsia="Times New Roman"/>
                <w:sz w:val="20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overflowPunct/>
              <w:jc w:val="center"/>
              <w:rPr>
                <w:rFonts w:eastAsia="Calibri"/>
                <w:sz w:val="20"/>
              </w:rPr>
            </w:pPr>
            <w:r w:rsidRPr="00634846">
              <w:rPr>
                <w:rFonts w:eastAsia="Calibri"/>
                <w:sz w:val="20"/>
              </w:rPr>
              <w:t xml:space="preserve">Наименование целевого индикатора и показателя, (единица измерения, периодичность)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overflowPunct/>
              <w:jc w:val="center"/>
              <w:rPr>
                <w:rFonts w:eastAsia="Calibri"/>
                <w:sz w:val="20"/>
              </w:rPr>
            </w:pPr>
            <w:r w:rsidRPr="00634846">
              <w:rPr>
                <w:rFonts w:eastAsia="Calibri"/>
                <w:sz w:val="20"/>
              </w:rPr>
              <w:t xml:space="preserve">Источник информации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overflowPunct/>
              <w:jc w:val="center"/>
              <w:rPr>
                <w:rFonts w:eastAsia="Calibri"/>
                <w:sz w:val="20"/>
              </w:rPr>
            </w:pPr>
            <w:r w:rsidRPr="00634846">
              <w:rPr>
                <w:rFonts w:eastAsia="Calibri"/>
                <w:sz w:val="20"/>
              </w:rPr>
              <w:t xml:space="preserve">Расчет целевого индикатора и показателя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overflowPunct/>
              <w:jc w:val="center"/>
              <w:rPr>
                <w:rFonts w:eastAsia="Calibri"/>
                <w:sz w:val="20"/>
              </w:rPr>
            </w:pPr>
            <w:proofErr w:type="gramStart"/>
            <w:r w:rsidRPr="00634846">
              <w:rPr>
                <w:rFonts w:eastAsia="Calibri"/>
                <w:sz w:val="20"/>
              </w:rPr>
              <w:t xml:space="preserve">Ответственный за сбор данных по целевому индикатору и показателю </w:t>
            </w:r>
            <w:proofErr w:type="gramEnd"/>
          </w:p>
        </w:tc>
      </w:tr>
      <w:tr w:rsidR="002D192E" w:rsidRPr="00634846" w:rsidTr="00213C44">
        <w:trPr>
          <w:tblHeader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5</w:t>
            </w:r>
          </w:p>
        </w:tc>
      </w:tr>
      <w:tr w:rsidR="002D192E" w:rsidRPr="00634846" w:rsidTr="00213C44">
        <w:trPr>
          <w:trHeight w:val="305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Муниципальная программа «Социальное развитие»</w:t>
            </w:r>
          </w:p>
        </w:tc>
      </w:tr>
      <w:tr w:rsidR="002D192E" w:rsidRPr="00634846" w:rsidTr="00213C44">
        <w:trPr>
          <w:trHeight w:val="347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Цель: повышение социальной защищенности граждан муниципального района «Печора» и эффективное    использование    потенциала     социально ориентированных  некоммерческих  организаций  в  решении задач социально-экономического  развития  района</w:t>
            </w:r>
          </w:p>
        </w:tc>
      </w:tr>
      <w:tr w:rsidR="002D192E" w:rsidRPr="00634846" w:rsidTr="00213C44">
        <w:trPr>
          <w:trHeight w:val="26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Среднегодовая численность постоянного населения, человек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sz w:val="20"/>
              </w:rPr>
              <w:t xml:space="preserve">Территориальный орган Федеральной службы </w:t>
            </w:r>
            <w:r w:rsidRPr="00634846">
              <w:rPr>
                <w:sz w:val="20"/>
              </w:rPr>
              <w:br/>
              <w:t>государственной статистики по Республике Коми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Отдел экономики, прогнозирования и сельского хозяйства администрации МР «Печора»  </w:t>
            </w:r>
          </w:p>
        </w:tc>
      </w:tr>
      <w:tr w:rsidR="002D192E" w:rsidRPr="00634846" w:rsidTr="00213C44">
        <w:trPr>
          <w:trHeight w:val="26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2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Уровень регистрируемой безработицы, %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Информация ГУ РК «Центр занятости населения» в г. Печора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Отношение общей численности безработных граждан к экономически активному населению, %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Отдел экономики, прогнозирования и сельского хозяйства администрации МР «Печора»  </w:t>
            </w:r>
          </w:p>
        </w:tc>
      </w:tr>
      <w:tr w:rsidR="002D192E" w:rsidRPr="00634846" w:rsidTr="00213C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3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Коэффициент рождаемости, число родившихся на 1000 человек населения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Информация Территориального отдела загса г. Печора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n</w:t>
            </w:r>
            <w:r w:rsidRPr="00634846">
              <w:rPr>
                <w:rFonts w:eastAsia="Times New Roman"/>
                <w:sz w:val="20"/>
              </w:rPr>
              <w:t>=</w:t>
            </w:r>
            <w:r w:rsidRPr="00634846">
              <w:rPr>
                <w:rFonts w:eastAsia="Times New Roman"/>
                <w:sz w:val="20"/>
                <w:lang w:val="en-US"/>
              </w:rPr>
              <w:t>N</w:t>
            </w:r>
            <w:r w:rsidRPr="00634846">
              <w:rPr>
                <w:rFonts w:eastAsia="Times New Roman"/>
                <w:sz w:val="20"/>
              </w:rPr>
              <w:t xml:space="preserve">/ </w:t>
            </w:r>
            <w:r w:rsidRPr="00634846">
              <w:rPr>
                <w:rFonts w:eastAsia="Times New Roman"/>
                <w:sz w:val="20"/>
                <w:lang w:val="en-US"/>
              </w:rPr>
              <w:t>P</w:t>
            </w:r>
            <w:r w:rsidRPr="00634846">
              <w:rPr>
                <w:rFonts w:eastAsia="Times New Roman"/>
                <w:sz w:val="20"/>
              </w:rPr>
              <w:t xml:space="preserve">*1000, где 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n</w:t>
            </w:r>
            <w:r w:rsidRPr="00634846">
              <w:rPr>
                <w:rFonts w:eastAsia="Times New Roman"/>
                <w:sz w:val="20"/>
              </w:rPr>
              <w:t xml:space="preserve"> – коэффициент рождаемости;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N</w:t>
            </w:r>
            <w:r w:rsidRPr="00634846">
              <w:rPr>
                <w:rFonts w:eastAsia="Times New Roman"/>
                <w:sz w:val="20"/>
              </w:rPr>
              <w:t xml:space="preserve"> – число родившихся в отчетном году;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P</w:t>
            </w:r>
            <w:r w:rsidRPr="00634846">
              <w:rPr>
                <w:rFonts w:eastAsia="Times New Roman"/>
                <w:sz w:val="20"/>
              </w:rPr>
              <w:t xml:space="preserve"> – среднегодовая численность отчетного периода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r>
              <w:rPr>
                <w:rFonts w:eastAsia="Times New Roman"/>
                <w:sz w:val="20"/>
              </w:rPr>
              <w:t xml:space="preserve">Отдел экономики, прогнозирования и сельского хозяйства администрации МР «Печора»  </w:t>
            </w:r>
          </w:p>
        </w:tc>
      </w:tr>
      <w:tr w:rsidR="002D192E" w:rsidRPr="00634846" w:rsidTr="00213C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4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Коэффициент смертности, число родившихся на 1000 человек населения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Информация Территориального отдела загса г. Печора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k</w:t>
            </w:r>
            <w:r w:rsidRPr="00634846">
              <w:rPr>
                <w:rFonts w:eastAsia="Times New Roman"/>
                <w:sz w:val="20"/>
              </w:rPr>
              <w:t>=</w:t>
            </w:r>
            <w:r w:rsidRPr="00634846">
              <w:rPr>
                <w:rFonts w:eastAsia="Times New Roman"/>
                <w:sz w:val="20"/>
                <w:lang w:val="en-US"/>
              </w:rPr>
              <w:t>M</w:t>
            </w:r>
            <w:r w:rsidRPr="00634846">
              <w:rPr>
                <w:rFonts w:eastAsia="Times New Roman"/>
                <w:sz w:val="20"/>
              </w:rPr>
              <w:t xml:space="preserve">/ </w:t>
            </w:r>
            <w:r w:rsidRPr="00634846">
              <w:rPr>
                <w:rFonts w:eastAsia="Times New Roman"/>
                <w:sz w:val="20"/>
                <w:lang w:val="en-US"/>
              </w:rPr>
              <w:t>P</w:t>
            </w:r>
            <w:r w:rsidRPr="00634846">
              <w:rPr>
                <w:rFonts w:eastAsia="Times New Roman"/>
                <w:sz w:val="20"/>
              </w:rPr>
              <w:t xml:space="preserve">*1000, где 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k</w:t>
            </w:r>
            <w:r w:rsidRPr="00634846">
              <w:rPr>
                <w:rFonts w:eastAsia="Times New Roman"/>
                <w:sz w:val="20"/>
              </w:rPr>
              <w:t xml:space="preserve"> – коэффициент смертности;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 xml:space="preserve">М – число </w:t>
            </w:r>
            <w:proofErr w:type="gramStart"/>
            <w:r w:rsidRPr="00634846">
              <w:rPr>
                <w:rFonts w:eastAsia="Times New Roman"/>
                <w:sz w:val="20"/>
              </w:rPr>
              <w:t>умерших</w:t>
            </w:r>
            <w:proofErr w:type="gramEnd"/>
            <w:r w:rsidRPr="00634846">
              <w:rPr>
                <w:rFonts w:eastAsia="Times New Roman"/>
                <w:sz w:val="20"/>
              </w:rPr>
              <w:t xml:space="preserve"> в отчетном году;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  <w:lang w:val="en-US"/>
              </w:rPr>
              <w:t>P</w:t>
            </w:r>
            <w:r w:rsidRPr="00634846">
              <w:rPr>
                <w:rFonts w:eastAsia="Times New Roman"/>
                <w:sz w:val="20"/>
              </w:rPr>
              <w:t xml:space="preserve"> – среднегодовая численность отчетного периода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r>
              <w:rPr>
                <w:rFonts w:eastAsia="Times New Roman"/>
                <w:sz w:val="20"/>
              </w:rPr>
              <w:t xml:space="preserve">Отдел экономики, прогнозирования и сельского хозяйства администрации МР «Печора»  </w:t>
            </w:r>
          </w:p>
        </w:tc>
      </w:tr>
      <w:tr w:rsidR="002D192E" w:rsidRPr="00634846" w:rsidTr="00213C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5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Естественный прирост, убыль</w:t>
            </w:r>
            <w:proofErr w:type="gramStart"/>
            <w:r w:rsidRPr="00634846">
              <w:rPr>
                <w:rFonts w:eastAsia="Times New Roman"/>
                <w:sz w:val="20"/>
              </w:rPr>
              <w:t xml:space="preserve"> (-) </w:t>
            </w:r>
            <w:proofErr w:type="gramEnd"/>
            <w:r w:rsidRPr="00634846">
              <w:rPr>
                <w:rFonts w:eastAsia="Times New Roman"/>
                <w:sz w:val="20"/>
              </w:rPr>
              <w:t>населения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sz w:val="20"/>
              </w:rPr>
              <w:t xml:space="preserve">Территориальный орган Федеральной службы </w:t>
            </w:r>
            <w:r w:rsidRPr="00634846">
              <w:rPr>
                <w:sz w:val="20"/>
              </w:rPr>
              <w:br/>
            </w:r>
            <w:r w:rsidRPr="00634846">
              <w:rPr>
                <w:sz w:val="20"/>
              </w:rPr>
              <w:lastRenderedPageBreak/>
              <w:t>государственной статистики по Республике Коми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lastRenderedPageBreak/>
              <w:t>--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Отдел экономики, прогнозирования и сельского хозяйства администрации МР </w:t>
            </w:r>
            <w:r>
              <w:rPr>
                <w:rFonts w:eastAsia="Times New Roman"/>
                <w:sz w:val="20"/>
              </w:rPr>
              <w:lastRenderedPageBreak/>
              <w:t xml:space="preserve">«Печора»  </w:t>
            </w:r>
          </w:p>
        </w:tc>
      </w:tr>
      <w:tr w:rsidR="002D192E" w:rsidRPr="00634846" w:rsidTr="00213C44">
        <w:trPr>
          <w:trHeight w:val="139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lastRenderedPageBreak/>
              <w:t>6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 xml:space="preserve">Доля проведенных мероприятий, направленных на развитие и укрепление института семьи, % </w:t>
            </w:r>
            <w:r w:rsidRPr="00634846">
              <w:rPr>
                <w:rFonts w:eastAsia="Times New Roman"/>
                <w:sz w:val="20"/>
              </w:rPr>
              <w:t>(ежегодно)</w:t>
            </w:r>
            <w:r w:rsidRPr="00634846">
              <w:rPr>
                <w:rFonts w:eastAsia="Times New Roman"/>
                <w:snapToGrid w:val="0"/>
                <w:sz w:val="20"/>
              </w:rPr>
              <w:t xml:space="preserve"> 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Управления культуры и туризма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 xml:space="preserve">Проведенные мероприятия, направленные на развитие и укрепление института семьи / общее количество запланированных мероприятий, направленных на развитие и укрепление института семьи * 100 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D192E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Управлени</w:t>
            </w:r>
            <w:r>
              <w:rPr>
                <w:rFonts w:eastAsia="Times New Roman"/>
                <w:snapToGrid w:val="0"/>
                <w:sz w:val="20"/>
              </w:rPr>
              <w:t>е</w:t>
            </w:r>
            <w:r w:rsidRPr="00634846">
              <w:rPr>
                <w:rFonts w:eastAsia="Times New Roman"/>
                <w:snapToGrid w:val="0"/>
                <w:sz w:val="20"/>
              </w:rPr>
              <w:t xml:space="preserve"> культуры и туризма МР «Печора»</w:t>
            </w:r>
          </w:p>
        </w:tc>
      </w:tr>
      <w:tr w:rsidR="002D192E" w:rsidRPr="00634846" w:rsidTr="00213C44">
        <w:trPr>
          <w:trHeight w:val="2112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7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Доля граждан из числа детей сирот и детей, оставшихся без попечения родителей, обеспеченных жилыми помещениями, к общей численности граждан из числа детей сирот, оставшихся без попечения родителей, состоящих на учете в качестве нуждающихся в жилых помещениях, %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2D192E" w:rsidRDefault="002D192E" w:rsidP="002D192E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 xml:space="preserve">Информация </w:t>
            </w:r>
            <w:r w:rsidRPr="002D192E">
              <w:rPr>
                <w:rFonts w:eastAsia="Times New Roman"/>
                <w:sz w:val="20"/>
              </w:rPr>
              <w:t>Комитета по управлению муниципальной собственностью</w:t>
            </w:r>
            <w:r w:rsidRPr="002D192E">
              <w:rPr>
                <w:rFonts w:eastAsia="Times New Roman"/>
                <w:sz w:val="20"/>
              </w:rPr>
              <w:t xml:space="preserve">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граждан из числа детей сирот и детей, оставшихся без попечения родителей, обеспеченных жилыми помещениями / численность граждан из числа детей сирот, оставшихся без попечения родителей, состоящих на учете в качестве нуждающихся в жилых помещениях*100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rHeight w:val="2411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8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 xml:space="preserve">Доля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помещений, от общего числа граждан данной категории, состоящих на учете в качестве нуждающихся в жилых помещениях, % </w:t>
            </w:r>
            <w:r w:rsidRPr="00634846">
              <w:rPr>
                <w:rFonts w:eastAsia="Times New Roman"/>
                <w:sz w:val="20"/>
              </w:rPr>
              <w:t>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2D192E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2D192E">
              <w:rPr>
                <w:rFonts w:eastAsia="Times New Roman"/>
                <w:sz w:val="20"/>
              </w:rPr>
              <w:t>Информация Комитета по управлению муниципальной собственностью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Число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 / число ветеранов боевых действий, инвалидов, семей, имеющих детей-инвалидов</w:t>
            </w:r>
            <w:proofErr w:type="gramStart"/>
            <w:r w:rsidRPr="00634846">
              <w:rPr>
                <w:rFonts w:eastAsia="Times New Roman"/>
                <w:snapToGrid w:val="0"/>
                <w:sz w:val="20"/>
              </w:rPr>
              <w:t xml:space="preserve">,, </w:t>
            </w:r>
            <w:proofErr w:type="gramEnd"/>
            <w:r w:rsidRPr="00634846">
              <w:rPr>
                <w:rFonts w:eastAsia="Times New Roman"/>
                <w:snapToGrid w:val="0"/>
                <w:sz w:val="20"/>
              </w:rPr>
              <w:t>состоящих на учете в качестве нуждающихся в жилых помещениях * 100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rHeight w:val="42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9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Доля молодых семей, которым предоставлены социальные выплаты, %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2D192E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 xml:space="preserve">Информация </w:t>
            </w:r>
            <w:r w:rsidRPr="002D192E">
              <w:rPr>
                <w:rFonts w:eastAsia="Times New Roman"/>
                <w:sz w:val="20"/>
              </w:rPr>
              <w:t>Комитета по управлению муниципальной собственностью</w:t>
            </w:r>
            <w:r w:rsidRPr="002D192E">
              <w:rPr>
                <w:rFonts w:eastAsia="Times New Roman"/>
                <w:sz w:val="20"/>
              </w:rPr>
              <w:t xml:space="preserve">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молодых семей, которым предоставлены социальные выплаты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 xml:space="preserve">/ </w:t>
            </w:r>
            <w:proofErr w:type="gramStart"/>
            <w:r w:rsidRPr="00634846">
              <w:rPr>
                <w:rFonts w:eastAsia="Times New Roman"/>
                <w:sz w:val="20"/>
              </w:rPr>
              <w:t>количестве</w:t>
            </w:r>
            <w:proofErr w:type="gramEnd"/>
            <w:r w:rsidRPr="00634846">
              <w:rPr>
                <w:rFonts w:eastAsia="Times New Roman"/>
                <w:sz w:val="20"/>
              </w:rPr>
              <w:t xml:space="preserve"> молодых семей, подавших заявки на получение  социальной выплаты в отчетном году * 100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10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 xml:space="preserve">Доля социально ориентированных некоммерческих организаций, получивших поддержку со стороны </w:t>
            </w:r>
            <w:r w:rsidRPr="00634846">
              <w:rPr>
                <w:rFonts w:eastAsia="Times New Roman"/>
                <w:sz w:val="20"/>
              </w:rPr>
              <w:lastRenderedPageBreak/>
              <w:t>органов местного самоуправления, в общем  количестве некоммерческих организаций, %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Default="002D192E" w:rsidP="002D192E">
            <w:pPr>
              <w:widowControl w:val="0"/>
              <w:spacing w:line="276" w:lineRule="auto"/>
              <w:rPr>
                <w:rFonts w:eastAsia="Times New Roman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lastRenderedPageBreak/>
              <w:t>Отдел по социальным вопросам и работе с НКО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lastRenderedPageBreak/>
              <w:t xml:space="preserve">Количество социально ориентированных некоммерческих организаций, получивших поддержку со стороны органов местного </w:t>
            </w:r>
            <w:r w:rsidRPr="00634846">
              <w:rPr>
                <w:rFonts w:eastAsia="Times New Roman"/>
                <w:sz w:val="20"/>
              </w:rPr>
              <w:lastRenderedPageBreak/>
              <w:t>самоуправления/ общее  количество некоммерческих организаций * 100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2D192E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lastRenderedPageBreak/>
              <w:t xml:space="preserve">Отдел по социальным вопросам и работе с НКО администрации МР «Печора»  </w:t>
            </w:r>
          </w:p>
        </w:tc>
      </w:tr>
      <w:tr w:rsidR="002D192E" w:rsidRPr="00634846" w:rsidTr="00213C44">
        <w:trPr>
          <w:trHeight w:val="318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lastRenderedPageBreak/>
              <w:t>Подпрограмма 1 «Содействие занятости населения»</w:t>
            </w:r>
          </w:p>
        </w:tc>
      </w:tr>
      <w:tr w:rsidR="002D192E" w:rsidRPr="00634846" w:rsidTr="00213C44">
        <w:trPr>
          <w:trHeight w:val="293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1. Создание условий для содействия занятости населения</w:t>
            </w:r>
          </w:p>
        </w:tc>
      </w:tr>
      <w:tr w:rsidR="002D192E" w:rsidRPr="00634846" w:rsidTr="00213C44">
        <w:trPr>
          <w:trHeight w:val="5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участников проведения оплачиваемых общественных работ, человек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D192E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 xml:space="preserve">Информация </w:t>
            </w:r>
            <w:r>
              <w:rPr>
                <w:rFonts w:eastAsia="Times New Roman"/>
                <w:sz w:val="20"/>
              </w:rPr>
              <w:t>о</w:t>
            </w:r>
            <w:r w:rsidRPr="002D192E">
              <w:rPr>
                <w:rFonts w:eastAsia="Times New Roman"/>
                <w:sz w:val="20"/>
              </w:rPr>
              <w:t>тдел</w:t>
            </w:r>
            <w:r>
              <w:rPr>
                <w:rFonts w:eastAsia="Times New Roman"/>
                <w:sz w:val="20"/>
              </w:rPr>
              <w:t>а</w:t>
            </w:r>
            <w:r w:rsidRPr="002D192E">
              <w:rPr>
                <w:rFonts w:eastAsia="Times New Roman"/>
                <w:sz w:val="20"/>
              </w:rPr>
              <w:t xml:space="preserve"> кадровой работы и муниципальной службы администрации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2D192E" w:rsidRDefault="002D192E" w:rsidP="002D192E">
            <w:pPr>
              <w:jc w:val="both"/>
              <w:rPr>
                <w:sz w:val="20"/>
              </w:rPr>
            </w:pPr>
            <w:r w:rsidRPr="002D192E">
              <w:rPr>
                <w:rStyle w:val="fontstyle01"/>
                <w:b w:val="0"/>
                <w:sz w:val="20"/>
                <w:szCs w:val="20"/>
              </w:rPr>
              <w:t xml:space="preserve">Отдел кадровой работы и муниципальной службы </w:t>
            </w:r>
            <w:r w:rsidRPr="002D192E">
              <w:rPr>
                <w:sz w:val="20"/>
              </w:rPr>
              <w:t>администрации МР «Печора»</w:t>
            </w:r>
          </w:p>
          <w:p w:rsidR="002D192E" w:rsidRPr="002D192E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</w:p>
        </w:tc>
      </w:tr>
      <w:tr w:rsidR="002D192E" w:rsidRPr="00634846" w:rsidTr="00213C44">
        <w:trPr>
          <w:trHeight w:val="291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Подпрограмма 2 «Социальная поддержка отдельных категорий граждан, развитие и укрепление института семьи»</w:t>
            </w:r>
          </w:p>
        </w:tc>
      </w:tr>
      <w:tr w:rsidR="002D192E" w:rsidRPr="00634846" w:rsidTr="00213C44">
        <w:trPr>
          <w:trHeight w:val="423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1. Поддержка семей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семей, получивших единовременную выплату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семье, единиц в год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Информация Управления образования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Управление образования МР «Печора»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2. Осуществление мероприятий, направленных на развитие и укрепление института семьи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z w:val="20"/>
              </w:rPr>
            </w:pPr>
            <w:r w:rsidRPr="00634846">
              <w:rPr>
                <w:snapToGrid w:val="0"/>
                <w:sz w:val="20"/>
              </w:rPr>
              <w:t>Количество проведенных мероприятий, направленных на развитие и укрепление института семьи, повышение авторитета и общественного значения рождения ребенка, единиц в год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napToGrid w:val="0"/>
                <w:sz w:val="20"/>
              </w:rPr>
            </w:pPr>
            <w:r w:rsidRPr="00634846">
              <w:rPr>
                <w:snapToGrid w:val="0"/>
                <w:sz w:val="20"/>
              </w:rPr>
              <w:t>Информация Управления культуры и туризма МР «Печора»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napToGrid w:val="0"/>
                <w:sz w:val="20"/>
              </w:rPr>
            </w:pPr>
            <w:r w:rsidRPr="00634846">
              <w:rPr>
                <w:snapToGrid w:val="0"/>
                <w:sz w:val="20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napToGrid w:val="0"/>
                <w:sz w:val="20"/>
              </w:rPr>
            </w:pPr>
            <w:r w:rsidRPr="00634846">
              <w:rPr>
                <w:snapToGrid w:val="0"/>
                <w:sz w:val="20"/>
              </w:rPr>
              <w:t>Управление культуры и туризма МР «Печора»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 xml:space="preserve">Количество семей, принявших участие в мероприятиях, единиц в год </w:t>
            </w:r>
            <w:r w:rsidRPr="00634846">
              <w:rPr>
                <w:rFonts w:eastAsia="Times New Roman"/>
                <w:sz w:val="20"/>
              </w:rPr>
              <w:t>(ежегодно)</w:t>
            </w:r>
          </w:p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napToGrid w:val="0"/>
                <w:sz w:val="20"/>
              </w:rPr>
            </w:pPr>
            <w:r w:rsidRPr="00634846">
              <w:rPr>
                <w:snapToGrid w:val="0"/>
                <w:sz w:val="20"/>
              </w:rPr>
              <w:t>Информация Управления культуры и туризма МР «Печора»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napToGrid w:val="0"/>
                <w:sz w:val="20"/>
              </w:rPr>
            </w:pPr>
            <w:r w:rsidRPr="00634846">
              <w:rPr>
                <w:snapToGrid w:val="0"/>
                <w:sz w:val="20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snapToGrid w:val="0"/>
                <w:sz w:val="20"/>
              </w:rPr>
            </w:pPr>
            <w:r w:rsidRPr="00634846">
              <w:rPr>
                <w:snapToGrid w:val="0"/>
                <w:sz w:val="20"/>
              </w:rPr>
              <w:t>Управление культуры и туризма МР «Печора»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lastRenderedPageBreak/>
              <w:t>Задача 3. Оказание поддержки отдельным категориям граждан в обеспечении их жильем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4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детей-сирот и детей, оставшихся без попечения родителей, обеспеченных жилыми помещениями, человек 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2D192E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 xml:space="preserve">Информация </w:t>
            </w:r>
            <w:r w:rsidRPr="002D192E">
              <w:rPr>
                <w:rFonts w:eastAsia="Times New Roman"/>
                <w:sz w:val="20"/>
              </w:rPr>
              <w:t>Комитета по управлению муниципальной собственностью</w:t>
            </w:r>
            <w:r w:rsidRPr="002D192E">
              <w:rPr>
                <w:rFonts w:eastAsia="Times New Roman"/>
                <w:sz w:val="20"/>
              </w:rPr>
              <w:t xml:space="preserve">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5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Количество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помещений, челове</w:t>
            </w:r>
            <w:proofErr w:type="gramStart"/>
            <w:r w:rsidRPr="00634846">
              <w:rPr>
                <w:rFonts w:eastAsia="Times New Roman"/>
                <w:snapToGrid w:val="0"/>
                <w:sz w:val="20"/>
              </w:rPr>
              <w:t>к</w:t>
            </w:r>
            <w:r w:rsidRPr="00634846">
              <w:rPr>
                <w:rFonts w:eastAsia="Times New Roman"/>
                <w:sz w:val="20"/>
              </w:rPr>
              <w:t>(</w:t>
            </w:r>
            <w:proofErr w:type="gramEnd"/>
            <w:r w:rsidRPr="00634846">
              <w:rPr>
                <w:rFonts w:eastAsia="Times New Roman"/>
                <w:sz w:val="20"/>
              </w:rPr>
              <w:t>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2D192E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 xml:space="preserve">Информация </w:t>
            </w:r>
            <w:r w:rsidRPr="002D192E">
              <w:rPr>
                <w:rFonts w:eastAsia="Times New Roman"/>
                <w:sz w:val="20"/>
              </w:rPr>
              <w:t>Комитета по управлению муниципальной собственностью</w:t>
            </w:r>
            <w:r w:rsidRPr="002D192E">
              <w:rPr>
                <w:rFonts w:eastAsia="Times New Roman"/>
                <w:sz w:val="20"/>
              </w:rPr>
              <w:t xml:space="preserve">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4. Предоставление молодым семьям социальных выплат на приобретение жилья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6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Количество молодых семей, улучшивших жилищные условия с использованием социальных выплат, единиц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2D192E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 xml:space="preserve">Информация </w:t>
            </w:r>
            <w:r w:rsidRPr="002D192E">
              <w:rPr>
                <w:rFonts w:eastAsia="Times New Roman"/>
                <w:sz w:val="20"/>
              </w:rPr>
              <w:t>Комитета по управлению муниципальной собственностью</w:t>
            </w:r>
            <w:r w:rsidRPr="002D192E">
              <w:rPr>
                <w:rFonts w:eastAsia="Times New Roman"/>
                <w:sz w:val="20"/>
              </w:rPr>
              <w:t xml:space="preserve">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5. Оказание социальной поддержки отдельных категорий граждан для выполнения задач специальной военной операции</w:t>
            </w:r>
          </w:p>
        </w:tc>
      </w:tr>
      <w:tr w:rsidR="002D192E" w:rsidRPr="00634846" w:rsidTr="00213C44">
        <w:trPr>
          <w:trHeight w:val="12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bookmarkStart w:id="0" w:name="_GoBack" w:colFirst="4" w:colLast="4"/>
            <w:r w:rsidRPr="00634846">
              <w:rPr>
                <w:rFonts w:eastAsia="Times New Roman"/>
                <w:sz w:val="20"/>
              </w:rPr>
              <w:t>7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Предоставлены дополнительные меры социальной поддержки отдельным категориям граждан для выполнения задач специальной военной операции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2D192E" w:rsidRDefault="002D192E" w:rsidP="002D192E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 xml:space="preserve">Информация </w:t>
            </w:r>
            <w:r w:rsidRPr="002D192E">
              <w:rPr>
                <w:rFonts w:eastAsia="Times New Roman"/>
                <w:sz w:val="20"/>
              </w:rPr>
              <w:t>сектора по</w:t>
            </w:r>
            <w:r w:rsidRPr="002D192E">
              <w:rPr>
                <w:rFonts w:eastAsia="Times New Roman"/>
                <w:sz w:val="20"/>
              </w:rPr>
              <w:t xml:space="preserve"> мобилизационной работ</w:t>
            </w:r>
            <w:r w:rsidRPr="002D192E">
              <w:rPr>
                <w:rFonts w:eastAsia="Times New Roman"/>
                <w:sz w:val="20"/>
              </w:rPr>
              <w:t>е</w:t>
            </w:r>
            <w:r w:rsidRPr="002D192E">
              <w:rPr>
                <w:rFonts w:eastAsia="Times New Roman"/>
                <w:sz w:val="20"/>
              </w:rPr>
              <w:t xml:space="preserve"> администрации МР «Печора»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napToGrid w:val="0"/>
                <w:sz w:val="20"/>
              </w:rPr>
            </w:pPr>
            <w:r w:rsidRPr="00634846">
              <w:rPr>
                <w:rFonts w:eastAsia="Times New Roman"/>
                <w:snapToGrid w:val="0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2D192E" w:rsidRDefault="002D192E" w:rsidP="002D192E">
            <w:pPr>
              <w:widowControl w:val="0"/>
              <w:rPr>
                <w:rFonts w:eastAsia="Times New Roman"/>
                <w:sz w:val="20"/>
              </w:rPr>
            </w:pPr>
            <w:r w:rsidRPr="002D192E">
              <w:rPr>
                <w:rFonts w:eastAsia="Times New Roman"/>
                <w:sz w:val="20"/>
              </w:rPr>
              <w:t>Сектор по</w:t>
            </w:r>
            <w:r w:rsidRPr="002D192E">
              <w:rPr>
                <w:rFonts w:eastAsia="Times New Roman"/>
                <w:sz w:val="20"/>
              </w:rPr>
              <w:t xml:space="preserve"> мобилизационной работ</w:t>
            </w:r>
            <w:r w:rsidRPr="002D192E">
              <w:rPr>
                <w:rFonts w:eastAsia="Times New Roman"/>
                <w:sz w:val="20"/>
              </w:rPr>
              <w:t>е</w:t>
            </w:r>
            <w:r w:rsidRPr="002D192E">
              <w:rPr>
                <w:rFonts w:eastAsia="Times New Roman"/>
                <w:sz w:val="20"/>
              </w:rPr>
              <w:t xml:space="preserve"> администрации МР «Печора»</w:t>
            </w:r>
          </w:p>
        </w:tc>
      </w:tr>
      <w:bookmarkEnd w:id="0"/>
      <w:tr w:rsidR="002D192E" w:rsidRPr="00634846" w:rsidTr="00213C44">
        <w:trPr>
          <w:trHeight w:val="260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Подпрограмма 3 «Поддержка социально ориентированных некоммерческих организаций»</w:t>
            </w:r>
          </w:p>
        </w:tc>
      </w:tr>
      <w:tr w:rsidR="002D192E" w:rsidRPr="00634846" w:rsidTr="00213C44">
        <w:trPr>
          <w:trHeight w:val="277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1. Создание условий для осуществления деятельности социально ориентированных некоммерческих организаций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деятельность которых освещалась в СМИ, в том числе через информационно-телекоммуникационную сеть «Интернет» (с нарастающим итогом)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D192E">
            <w:pPr>
              <w:widowControl w:val="0"/>
              <w:rPr>
                <w:rFonts w:eastAsia="Times New Roman"/>
                <w:sz w:val="20"/>
                <w:highlight w:val="yellow"/>
              </w:rPr>
            </w:pPr>
            <w:r w:rsidRPr="00634846">
              <w:rPr>
                <w:rFonts w:eastAsia="Times New Roman"/>
                <w:sz w:val="20"/>
              </w:rPr>
              <w:t xml:space="preserve">Информация </w:t>
            </w:r>
            <w:r>
              <w:rPr>
                <w:rFonts w:eastAsia="Calibri"/>
                <w:sz w:val="20"/>
              </w:rPr>
              <w:t>о</w:t>
            </w:r>
            <w:r>
              <w:rPr>
                <w:rFonts w:eastAsia="Calibri"/>
                <w:sz w:val="20"/>
              </w:rPr>
              <w:t>тдел</w:t>
            </w:r>
            <w:r>
              <w:rPr>
                <w:rFonts w:eastAsia="Calibri"/>
                <w:sz w:val="20"/>
              </w:rPr>
              <w:t>а</w:t>
            </w:r>
            <w:r>
              <w:rPr>
                <w:rFonts w:eastAsia="Calibri"/>
                <w:sz w:val="20"/>
              </w:rPr>
              <w:t xml:space="preserve">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2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D192E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 xml:space="preserve">Количество социально </w:t>
            </w:r>
            <w:r w:rsidRPr="00634846">
              <w:rPr>
                <w:rFonts w:eastAsia="Times New Roman"/>
                <w:sz w:val="20"/>
              </w:rPr>
              <w:lastRenderedPageBreak/>
              <w:t>ориентированных некоммерческих организаций, которым оказана финансовая поддержка в течение года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  <w:highlight w:val="yellow"/>
              </w:rPr>
            </w:pPr>
            <w:r w:rsidRPr="00634846">
              <w:rPr>
                <w:rFonts w:eastAsia="Times New Roman"/>
                <w:sz w:val="20"/>
              </w:rPr>
              <w:lastRenderedPageBreak/>
              <w:t xml:space="preserve">Информация </w:t>
            </w:r>
            <w:r>
              <w:rPr>
                <w:rFonts w:eastAsia="Calibri"/>
                <w:sz w:val="20"/>
              </w:rPr>
              <w:t>о</w:t>
            </w:r>
            <w:r>
              <w:rPr>
                <w:rFonts w:eastAsia="Calibri"/>
                <w:sz w:val="20"/>
              </w:rPr>
              <w:t>тдел</w:t>
            </w:r>
            <w:r>
              <w:rPr>
                <w:rFonts w:eastAsia="Calibri"/>
                <w:sz w:val="20"/>
              </w:rPr>
              <w:t>а</w:t>
            </w:r>
            <w:r>
              <w:rPr>
                <w:rFonts w:eastAsia="Calibri"/>
                <w:sz w:val="20"/>
              </w:rPr>
              <w:t xml:space="preserve"> по социальным </w:t>
            </w:r>
            <w:r>
              <w:rPr>
                <w:rFonts w:eastAsia="Calibri"/>
                <w:sz w:val="20"/>
              </w:rPr>
              <w:lastRenderedPageBreak/>
              <w:t>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lastRenderedPageBreak/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 xml:space="preserve">Отдел по социальным вопросам и работе </w:t>
            </w:r>
            <w:r>
              <w:rPr>
                <w:rFonts w:eastAsia="Calibri"/>
                <w:sz w:val="20"/>
              </w:rPr>
              <w:lastRenderedPageBreak/>
              <w:t>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lastRenderedPageBreak/>
              <w:t>3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Доля граждан, принявших участие в мероприятиях, проводимых н</w:t>
            </w:r>
            <w:r w:rsidRPr="00634846">
              <w:t xml:space="preserve"> </w:t>
            </w:r>
            <w:r w:rsidRPr="00634846">
              <w:rPr>
                <w:rFonts w:eastAsia="Times New Roman"/>
                <w:sz w:val="20"/>
              </w:rPr>
              <w:t>социально ориентированными некоммерческими организациями на территории муниципального района «Печора», от общей численности населения муниципального района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  <w:highlight w:val="yellow"/>
              </w:rPr>
            </w:pPr>
            <w:r w:rsidRPr="00634846">
              <w:rPr>
                <w:rFonts w:eastAsia="Times New Roman"/>
                <w:sz w:val="20"/>
              </w:rPr>
              <w:t xml:space="preserve">Информация </w:t>
            </w:r>
            <w:r>
              <w:rPr>
                <w:rFonts w:eastAsia="Calibri"/>
                <w:sz w:val="20"/>
              </w:rPr>
              <w:t>о</w:t>
            </w:r>
            <w:r>
              <w:rPr>
                <w:rFonts w:eastAsia="Calibri"/>
                <w:sz w:val="20"/>
              </w:rPr>
              <w:t>тдел</w:t>
            </w:r>
            <w:r>
              <w:rPr>
                <w:rFonts w:eastAsia="Calibri"/>
                <w:sz w:val="20"/>
              </w:rPr>
              <w:t>а</w:t>
            </w:r>
            <w:r>
              <w:rPr>
                <w:rFonts w:eastAsia="Calibri"/>
                <w:sz w:val="20"/>
              </w:rPr>
              <w:t xml:space="preserve">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граждан принявших участие в мероприятиях, проводимых некоммерческими организациями на территории муниципального района «Печора»/ общая численность населения муниципального района*100%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4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 которым оказана консультационная поддержка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  <w:highlight w:val="yellow"/>
              </w:rPr>
            </w:pPr>
            <w:r w:rsidRPr="00634846">
              <w:rPr>
                <w:rFonts w:eastAsia="Times New Roman"/>
                <w:sz w:val="20"/>
              </w:rPr>
              <w:t xml:space="preserve">Информация </w:t>
            </w:r>
            <w:r>
              <w:rPr>
                <w:rFonts w:eastAsia="Calibri"/>
                <w:sz w:val="20"/>
              </w:rPr>
              <w:t>о</w:t>
            </w:r>
            <w:r>
              <w:rPr>
                <w:rFonts w:eastAsia="Calibri"/>
                <w:sz w:val="20"/>
              </w:rPr>
              <w:t>тдел</w:t>
            </w:r>
            <w:r>
              <w:rPr>
                <w:rFonts w:eastAsia="Calibri"/>
                <w:sz w:val="20"/>
              </w:rPr>
              <w:t>а</w:t>
            </w:r>
            <w:r>
              <w:rPr>
                <w:rFonts w:eastAsia="Calibri"/>
                <w:sz w:val="20"/>
              </w:rPr>
              <w:t xml:space="preserve">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5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Количество действующих договоров на предоставление в безвозмездное пользование муниципального имущества социально ориентированным некоммерческим организациям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  <w:highlight w:val="yellow"/>
              </w:rPr>
            </w:pPr>
            <w:r w:rsidRPr="00634846">
              <w:rPr>
                <w:rFonts w:eastAsia="Times New Roman"/>
                <w:sz w:val="20"/>
              </w:rPr>
              <w:t xml:space="preserve">Информация </w:t>
            </w:r>
            <w:r>
              <w:rPr>
                <w:rFonts w:eastAsia="Calibri"/>
                <w:sz w:val="20"/>
              </w:rPr>
              <w:t>о</w:t>
            </w:r>
            <w:r>
              <w:rPr>
                <w:rFonts w:eastAsia="Calibri"/>
                <w:sz w:val="20"/>
              </w:rPr>
              <w:t>тдел</w:t>
            </w:r>
            <w:r>
              <w:rPr>
                <w:rFonts w:eastAsia="Calibri"/>
                <w:sz w:val="20"/>
              </w:rPr>
              <w:t>а</w:t>
            </w:r>
            <w:r>
              <w:rPr>
                <w:rFonts w:eastAsia="Calibri"/>
                <w:sz w:val="20"/>
              </w:rPr>
              <w:t xml:space="preserve">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-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Комитет по управлению муниципальной собственностью МР «Печора»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Подпрограмма 4 «Здоровое население»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t>Задача 1. Формирование культуры здорового образа жизни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1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t xml:space="preserve">Смертность от болезней системы кровообращения, случаев на100  тыс. человек </w:t>
            </w:r>
            <w:r w:rsidRPr="00634846">
              <w:rPr>
                <w:rFonts w:eastAsia="Times New Roman"/>
                <w:sz w:val="20"/>
              </w:rPr>
              <w:t>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Default="002D192E">
            <w:pPr>
              <w:widowControl w:val="0"/>
              <w:spacing w:line="276" w:lineRule="auto"/>
              <w:rPr>
                <w:rFonts w:eastAsia="Times New Roman"/>
                <w:sz w:val="20"/>
                <w:highlight w:val="yellow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t xml:space="preserve">Информация </w:t>
            </w:r>
            <w:r>
              <w:rPr>
                <w:rFonts w:eastAsia="Calibri"/>
                <w:sz w:val="20"/>
                <w:lang w:eastAsia="en-US"/>
              </w:rPr>
              <w:t>отдела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proofErr w:type="gramStart"/>
            <w:r w:rsidRPr="00634846">
              <w:rPr>
                <w:sz w:val="20"/>
              </w:rPr>
              <w:t>Число умерших от болезней системы кровообращения / среднегодовая численность населения*100 000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2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t xml:space="preserve">Смертность от </w:t>
            </w:r>
            <w:proofErr w:type="gramStart"/>
            <w:r w:rsidRPr="00634846">
              <w:rPr>
                <w:sz w:val="20"/>
              </w:rPr>
              <w:t>новообразований</w:t>
            </w:r>
            <w:proofErr w:type="gramEnd"/>
            <w:r w:rsidRPr="00634846">
              <w:rPr>
                <w:sz w:val="20"/>
              </w:rPr>
              <w:t xml:space="preserve"> в том числе от злокачественных, случаев на100  тыс. человек </w:t>
            </w:r>
            <w:r w:rsidRPr="00634846">
              <w:rPr>
                <w:rFonts w:eastAsia="Times New Roman"/>
                <w:sz w:val="20"/>
              </w:rPr>
              <w:t>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Default="002D192E">
            <w:pPr>
              <w:widowControl w:val="0"/>
              <w:spacing w:line="276" w:lineRule="auto"/>
              <w:rPr>
                <w:rFonts w:eastAsia="Times New Roman"/>
                <w:sz w:val="20"/>
                <w:highlight w:val="yellow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t xml:space="preserve">Информация </w:t>
            </w:r>
            <w:r>
              <w:rPr>
                <w:rFonts w:eastAsia="Calibri"/>
                <w:sz w:val="20"/>
                <w:lang w:eastAsia="en-US"/>
              </w:rPr>
              <w:t>отдела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proofErr w:type="gramStart"/>
            <w:r w:rsidRPr="00634846">
              <w:rPr>
                <w:sz w:val="20"/>
              </w:rPr>
              <w:t>Число умерших от новообразований (в том числе от злокачественных) / среднегодовая численность населения*100 000</w:t>
            </w:r>
            <w:proofErr w:type="gramEnd"/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3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t xml:space="preserve">Смертность от туберкулеза, случаев на 100 000 тыс. человек </w:t>
            </w:r>
            <w:r w:rsidRPr="00634846">
              <w:rPr>
                <w:rFonts w:eastAsia="Times New Roman"/>
                <w:sz w:val="20"/>
              </w:rPr>
              <w:t>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Default="002D192E">
            <w:pPr>
              <w:widowControl w:val="0"/>
              <w:spacing w:line="276" w:lineRule="auto"/>
              <w:rPr>
                <w:rFonts w:eastAsia="Times New Roman"/>
                <w:sz w:val="20"/>
                <w:highlight w:val="yellow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t xml:space="preserve">Информация </w:t>
            </w:r>
            <w:r>
              <w:rPr>
                <w:rFonts w:eastAsia="Calibri"/>
                <w:sz w:val="20"/>
                <w:lang w:eastAsia="en-US"/>
              </w:rPr>
              <w:t>отдела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t>Число умерших от болезней органов дыхания / среднегодовая численность населения*100 000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4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rFonts w:eastAsia="Times New Roman"/>
                <w:color w:val="000000"/>
                <w:sz w:val="20"/>
              </w:rPr>
              <w:t xml:space="preserve">Мощность  амбулаторно-поликлинических учреждений на 10 </w:t>
            </w:r>
            <w:r w:rsidRPr="00634846">
              <w:rPr>
                <w:rFonts w:eastAsia="Times New Roman"/>
                <w:color w:val="000000"/>
                <w:sz w:val="20"/>
              </w:rPr>
              <w:lastRenderedPageBreak/>
              <w:t>тыс. человек населения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Default="002D192E" w:rsidP="002D192E">
            <w:pPr>
              <w:widowControl w:val="0"/>
              <w:spacing w:line="276" w:lineRule="auto"/>
              <w:rPr>
                <w:rFonts w:eastAsia="Times New Roman"/>
                <w:sz w:val="20"/>
                <w:highlight w:val="yellow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lastRenderedPageBreak/>
              <w:t xml:space="preserve">Информация </w:t>
            </w:r>
            <w:r>
              <w:rPr>
                <w:rFonts w:eastAsia="Calibri"/>
                <w:sz w:val="20"/>
                <w:lang w:eastAsia="en-US"/>
              </w:rPr>
              <w:t>отдела по социальным вопросам и работе с НКО</w:t>
            </w:r>
          </w:p>
          <w:p w:rsidR="002D192E" w:rsidRPr="00634846" w:rsidRDefault="002D192E" w:rsidP="00213C44">
            <w:pPr>
              <w:widowControl w:val="0"/>
              <w:rPr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lastRenderedPageBreak/>
              <w:t>Количество посещений в смену/численность населения *10 000 человек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153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34846">
              <w:rPr>
                <w:rFonts w:eastAsia="Times New Roman"/>
                <w:b/>
                <w:sz w:val="20"/>
              </w:rPr>
              <w:lastRenderedPageBreak/>
              <w:t>Задача 2. Привлечение и закрепление медицинских кадров</w:t>
            </w:r>
          </w:p>
        </w:tc>
      </w:tr>
      <w:tr w:rsidR="002D192E" w:rsidRPr="00634846" w:rsidTr="00213C44">
        <w:trPr>
          <w:trHeight w:val="22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634846">
              <w:rPr>
                <w:rFonts w:eastAsia="Times New Roman"/>
                <w:sz w:val="20"/>
              </w:rPr>
              <w:t>5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t xml:space="preserve">Обеспеченность врачами, единиц на 10 тыс. человек </w:t>
            </w:r>
            <w:r w:rsidRPr="00634846">
              <w:rPr>
                <w:rFonts w:eastAsia="Times New Roman"/>
                <w:sz w:val="20"/>
              </w:rPr>
              <w:t>(ежегодно)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Default="002D192E">
            <w:pPr>
              <w:widowControl w:val="0"/>
              <w:spacing w:line="276" w:lineRule="auto"/>
              <w:rPr>
                <w:rFonts w:eastAsia="Times New Roman"/>
                <w:sz w:val="20"/>
                <w:highlight w:val="yellow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t xml:space="preserve">Информация </w:t>
            </w:r>
            <w:r>
              <w:rPr>
                <w:rFonts w:eastAsia="Calibri"/>
                <w:sz w:val="20"/>
                <w:lang w:eastAsia="en-US"/>
              </w:rPr>
              <w:t>отдела по социальным вопросам и работе с НКО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sz w:val="20"/>
              </w:rPr>
            </w:pPr>
            <w:r w:rsidRPr="00634846">
              <w:rPr>
                <w:sz w:val="20"/>
              </w:rPr>
              <w:t>Численность врачей / среднегодовая численность населения* 10 000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92E" w:rsidRPr="00634846" w:rsidRDefault="002D192E" w:rsidP="00213C44">
            <w:pPr>
              <w:widowControl w:val="0"/>
              <w:rPr>
                <w:rFonts w:eastAsia="Times New Roman"/>
                <w:sz w:val="20"/>
              </w:rPr>
            </w:pPr>
            <w:r>
              <w:rPr>
                <w:rFonts w:eastAsia="Calibri"/>
                <w:sz w:val="20"/>
              </w:rPr>
              <w:t>Отдел по социальным вопросам и работе с НКО</w:t>
            </w:r>
          </w:p>
        </w:tc>
      </w:tr>
    </w:tbl>
    <w:p w:rsidR="002D192E" w:rsidRPr="00D04133" w:rsidRDefault="002D192E" w:rsidP="002D192E">
      <w:pPr>
        <w:overflowPunct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953EA7" w:rsidRPr="002D192E" w:rsidRDefault="00953EA7" w:rsidP="002D192E"/>
    <w:sectPr w:rsidR="00953EA7" w:rsidRPr="002D192E" w:rsidSect="002D19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92E"/>
    <w:rsid w:val="002D192E"/>
    <w:rsid w:val="0095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2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D192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92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D192E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2</cp:revision>
  <cp:lastPrinted>2026-07-24T13:48:00Z</cp:lastPrinted>
  <dcterms:created xsi:type="dcterms:W3CDTF">2026-07-24T13:37:00Z</dcterms:created>
  <dcterms:modified xsi:type="dcterms:W3CDTF">2026-07-24T13:48:00Z</dcterms:modified>
</cp:coreProperties>
</file>